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67"/>
        <w:ind w:left="116" w:right="112" w:firstLine="0"/>
        <w:jc w:val="both"/>
        <w:rPr>
          <w:sz w:val="22"/>
        </w:rPr>
      </w:pPr>
      <w:r>
        <w:rPr>
          <w:sz w:val="22"/>
        </w:rPr>
        <w:t>Osnovna šola Videm, Videm pri Ptuju, na podlagi</w:t>
      </w:r>
      <w:r>
        <w:rPr>
          <w:spacing w:val="40"/>
          <w:sz w:val="22"/>
        </w:rPr>
        <w:t> </w:t>
      </w:r>
      <w:r>
        <w:rPr>
          <w:sz w:val="22"/>
        </w:rPr>
        <w:t>6. člena Pravilnika o načinu oddajanja telovadnic in ostalih pokritih športnih objektov osnovnih šol v uporabo (v nadaljevanju pravilnik) z dne</w:t>
      </w:r>
      <w:r>
        <w:rPr>
          <w:spacing w:val="40"/>
          <w:sz w:val="22"/>
        </w:rPr>
        <w:t> </w:t>
      </w:r>
      <w:r>
        <w:rPr>
          <w:sz w:val="22"/>
        </w:rPr>
        <w:t>16. 6. 2011 (Uradno glasilo Slovenskih občin</w:t>
      </w:r>
      <w:r>
        <w:rPr>
          <w:spacing w:val="40"/>
          <w:sz w:val="22"/>
        </w:rPr>
        <w:t> </w:t>
      </w:r>
      <w:r>
        <w:rPr>
          <w:sz w:val="22"/>
        </w:rPr>
        <w:t>št. 16/2010-UPB-1, 15/11, 26/14, 11/16-UPB-2, 19/17 ).</w:t>
      </w:r>
    </w:p>
    <w:p>
      <w:pPr>
        <w:spacing w:before="204"/>
        <w:ind w:left="728" w:right="729" w:firstLine="0"/>
        <w:jc w:val="center"/>
        <w:rPr>
          <w:b/>
          <w:sz w:val="32"/>
        </w:rPr>
      </w:pPr>
      <w:r>
        <w:rPr>
          <w:b/>
          <w:spacing w:val="-2"/>
          <w:sz w:val="32"/>
        </w:rPr>
        <w:t>objavlja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Title"/>
      </w:pPr>
      <w:r>
        <w:rPr/>
        <w:t>JAVNI</w:t>
      </w:r>
      <w:r>
        <w:rPr>
          <w:spacing w:val="-2"/>
        </w:rPr>
        <w:t> RAZPIS</w:t>
      </w:r>
    </w:p>
    <w:p>
      <w:pPr>
        <w:pStyle w:val="BodyText"/>
        <w:spacing w:before="3"/>
        <w:rPr>
          <w:b/>
          <w:sz w:val="37"/>
        </w:rPr>
      </w:pPr>
    </w:p>
    <w:p>
      <w:pPr>
        <w:spacing w:line="360" w:lineRule="auto" w:before="0"/>
        <w:ind w:left="728" w:right="729" w:firstLine="0"/>
        <w:jc w:val="center"/>
        <w:rPr>
          <w:b/>
          <w:sz w:val="32"/>
        </w:rPr>
      </w:pPr>
      <w:r>
        <w:rPr>
          <w:b/>
          <w:sz w:val="32"/>
        </w:rPr>
        <w:t>za</w:t>
      </w:r>
      <w:r>
        <w:rPr>
          <w:b/>
          <w:spacing w:val="40"/>
          <w:sz w:val="32"/>
        </w:rPr>
        <w:t> </w:t>
      </w:r>
      <w:r>
        <w:rPr>
          <w:b/>
          <w:sz w:val="32"/>
        </w:rPr>
        <w:t>oddajo</w:t>
      </w:r>
      <w:r>
        <w:rPr>
          <w:b/>
          <w:spacing w:val="40"/>
          <w:sz w:val="32"/>
        </w:rPr>
        <w:t> </w:t>
      </w:r>
      <w:r>
        <w:rPr>
          <w:b/>
          <w:sz w:val="32"/>
        </w:rPr>
        <w:t>telovadnic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in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ostalih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pokritih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športnih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objektov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v uporabo za šolsko leto 2023/2024.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360" w:lineRule="auto" w:before="0" w:after="0"/>
        <w:ind w:left="116" w:right="118" w:firstLine="0"/>
        <w:jc w:val="both"/>
        <w:rPr>
          <w:b/>
          <w:sz w:val="32"/>
        </w:rPr>
      </w:pPr>
      <w:r>
        <w:rPr>
          <w:b/>
          <w:sz w:val="32"/>
        </w:rPr>
        <w:t>Predmet razpisa je oddaja telovadnic v OŠ Videm in v podružnici Leskovec za šolsko leto 2023/24.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144" w:after="0"/>
        <w:ind w:left="435" w:right="0" w:hanging="320"/>
        <w:jc w:val="both"/>
        <w:rPr>
          <w:b/>
          <w:sz w:val="32"/>
        </w:rPr>
      </w:pPr>
      <w:r>
        <w:rPr>
          <w:b/>
          <w:sz w:val="32"/>
        </w:rPr>
        <w:t>Pogoji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za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sodelovanje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na</w:t>
      </w:r>
      <w:r>
        <w:rPr>
          <w:b/>
          <w:spacing w:val="-8"/>
          <w:sz w:val="32"/>
        </w:rPr>
        <w:t> </w:t>
      </w:r>
      <w:r>
        <w:rPr>
          <w:b/>
          <w:spacing w:val="-2"/>
          <w:sz w:val="32"/>
        </w:rPr>
        <w:t>razpisu:</w:t>
      </w:r>
    </w:p>
    <w:p>
      <w:pPr>
        <w:pStyle w:val="BodyText"/>
        <w:spacing w:line="360" w:lineRule="auto" w:before="140"/>
        <w:ind w:left="116" w:right="115"/>
        <w:jc w:val="both"/>
      </w:pPr>
      <w:r>
        <w:rPr/>
        <w:t>Na razpis se lahko prijavijo društva, klubi, organizacije in fizične osebe s sedežem</w:t>
      </w:r>
      <w:r>
        <w:rPr>
          <w:spacing w:val="40"/>
        </w:rPr>
        <w:t> </w:t>
      </w:r>
      <w:r>
        <w:rPr/>
        <w:t>v Občini Videm in izven Občine Videm, v primeru več prijav na isti termin se določi prednostni vrstni red na podlagi 7. člena pravilnika.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148" w:after="0"/>
        <w:ind w:left="435" w:right="0" w:hanging="320"/>
        <w:jc w:val="both"/>
        <w:rPr>
          <w:b/>
          <w:sz w:val="32"/>
        </w:rPr>
      </w:pPr>
      <w:r>
        <w:rPr>
          <w:b/>
          <w:sz w:val="32"/>
        </w:rPr>
        <w:t>Rok</w:t>
      </w:r>
      <w:r>
        <w:rPr>
          <w:b/>
          <w:spacing w:val="-7"/>
          <w:sz w:val="32"/>
        </w:rPr>
        <w:t> </w:t>
      </w:r>
      <w:r>
        <w:rPr>
          <w:b/>
          <w:spacing w:val="-2"/>
          <w:sz w:val="32"/>
        </w:rPr>
        <w:t>prijave:</w:t>
      </w:r>
    </w:p>
    <w:p>
      <w:pPr>
        <w:spacing w:line="360" w:lineRule="auto" w:before="140"/>
        <w:ind w:left="116" w:right="111" w:firstLine="0"/>
        <w:jc w:val="both"/>
        <w:rPr>
          <w:b/>
          <w:sz w:val="28"/>
        </w:rPr>
      </w:pPr>
      <w:r>
        <w:rPr>
          <w:sz w:val="28"/>
        </w:rPr>
        <w:t>Pisne prijave v okviru razpisa oddajte na naslov: </w:t>
      </w:r>
      <w:r>
        <w:rPr>
          <w:b/>
          <w:sz w:val="28"/>
        </w:rPr>
        <w:t>Osnovna šola Videm, Videm pri Ptuju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47,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2284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Videm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pri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Ptuju</w:t>
      </w:r>
      <w:r>
        <w:rPr>
          <w:b/>
          <w:spacing w:val="12"/>
          <w:sz w:val="28"/>
        </w:rPr>
        <w:t> </w:t>
      </w:r>
      <w:r>
        <w:rPr>
          <w:sz w:val="28"/>
        </w:rPr>
        <w:t>ali</w:t>
      </w:r>
      <w:r>
        <w:rPr>
          <w:spacing w:val="10"/>
          <w:sz w:val="28"/>
        </w:rPr>
        <w:t> </w:t>
      </w:r>
      <w:r>
        <w:rPr>
          <w:sz w:val="28"/>
        </w:rPr>
        <w:t>osebno</w:t>
      </w:r>
      <w:r>
        <w:rPr>
          <w:spacing w:val="7"/>
          <w:sz w:val="28"/>
        </w:rPr>
        <w:t> </w:t>
      </w:r>
      <w:r>
        <w:rPr>
          <w:sz w:val="28"/>
        </w:rPr>
        <w:t>v</w:t>
      </w:r>
      <w:r>
        <w:rPr>
          <w:spacing w:val="10"/>
          <w:sz w:val="28"/>
        </w:rPr>
        <w:t> </w:t>
      </w:r>
      <w:r>
        <w:rPr>
          <w:sz w:val="28"/>
        </w:rPr>
        <w:t>tajništvu</w:t>
      </w:r>
      <w:r>
        <w:rPr>
          <w:spacing w:val="10"/>
          <w:sz w:val="28"/>
        </w:rPr>
        <w:t> </w:t>
      </w:r>
      <w:r>
        <w:rPr>
          <w:sz w:val="28"/>
        </w:rPr>
        <w:t>šole</w:t>
      </w:r>
      <w:r>
        <w:rPr>
          <w:spacing w:val="9"/>
          <w:sz w:val="28"/>
        </w:rPr>
        <w:t> </w:t>
      </w:r>
      <w:r>
        <w:rPr>
          <w:b/>
          <w:sz w:val="28"/>
        </w:rPr>
        <w:t>od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21.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8.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do</w:t>
      </w:r>
      <w:r>
        <w:rPr>
          <w:b/>
          <w:spacing w:val="11"/>
          <w:sz w:val="28"/>
        </w:rPr>
        <w:t> </w:t>
      </w:r>
      <w:r>
        <w:rPr>
          <w:b/>
          <w:spacing w:val="-5"/>
          <w:sz w:val="28"/>
        </w:rPr>
        <w:t>31.</w:t>
      </w:r>
    </w:p>
    <w:p>
      <w:pPr>
        <w:pStyle w:val="BodyText"/>
        <w:spacing w:line="360" w:lineRule="auto"/>
        <w:ind w:left="116" w:right="107"/>
        <w:jc w:val="both"/>
      </w:pPr>
      <w:r>
        <w:rPr>
          <w:b/>
        </w:rPr>
        <w:t>8. 2023</w:t>
      </w:r>
      <w:r>
        <w:rPr/>
        <w:t>. Vloga je priloga pravilnika, ki je objavljen na spletni strani Občine Videm in na spletni strani Oš Videm.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360" w:lineRule="auto"/>
        <w:ind w:left="116" w:right="112"/>
        <w:jc w:val="both"/>
        <w:rPr>
          <w:sz w:val="24"/>
        </w:rPr>
      </w:pPr>
      <w:r>
        <w:rPr/>
        <w:t>Vse dodatne informacije v zvezi z razpisom dobite na sedežu Osnovne šole Videm (</w:t>
      </w:r>
      <w:r>
        <w:rPr>
          <w:sz w:val="24"/>
        </w:rPr>
        <w:t>tel.: 761-94-25).</w:t>
      </w:r>
    </w:p>
    <w:p>
      <w:pPr>
        <w:pStyle w:val="BodyText"/>
        <w:rPr>
          <w:sz w:val="30"/>
        </w:rPr>
      </w:pPr>
    </w:p>
    <w:p>
      <w:pPr>
        <w:spacing w:line="376" w:lineRule="auto" w:before="173"/>
        <w:ind w:left="116" w:right="7331" w:firstLine="0"/>
        <w:jc w:val="left"/>
        <w:rPr>
          <w:sz w:val="22"/>
        </w:rPr>
      </w:pPr>
      <w:r>
        <w:rPr>
          <w:sz w:val="22"/>
        </w:rPr>
        <w:t>Št.: 406-2/2023-1 Datum: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18.8.2023</w:t>
      </w:r>
    </w:p>
    <w:sectPr>
      <w:type w:val="continuous"/>
      <w:pgSz w:w="12240" w:h="15840"/>
      <w:pgMar w:top="9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33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32"/>
        <w:szCs w:val="32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072" w:hanging="332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024" w:hanging="332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2976" w:hanging="332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3928" w:hanging="332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4880" w:hanging="332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5832" w:hanging="332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784" w:hanging="332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736" w:hanging="332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sl-SI" w:eastAsia="en-US" w:bidi="ar-SA"/>
    </w:rPr>
  </w:style>
  <w:style w:styleId="Title" w:type="paragraph">
    <w:name w:val="Title"/>
    <w:basedOn w:val="Normal"/>
    <w:uiPriority w:val="1"/>
    <w:qFormat/>
    <w:pPr>
      <w:ind w:left="728" w:right="729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435" w:hanging="320"/>
      <w:jc w:val="both"/>
    </w:pPr>
    <w:rPr>
      <w:rFonts w:ascii="Times New Roman" w:hAnsi="Times New Roman" w:eastAsia="Times New Roman" w:cs="Times New Roman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dc:title>Osnovna šola Videm, Videm pri Ptuju, na podlagi  6</dc:title>
  <dcterms:created xsi:type="dcterms:W3CDTF">2023-08-21T09:47:07Z</dcterms:created>
  <dcterms:modified xsi:type="dcterms:W3CDTF">2023-08-21T09:47:07Z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2016</vt:lpwstr>
  </property>
</Properties>
</file>